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59" w:rsidRPr="009A4A59" w:rsidRDefault="009A4A59" w:rsidP="009A4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59">
        <w:rPr>
          <w:rFonts w:ascii="Times New Roman" w:hAnsi="Times New Roman" w:cs="Times New Roman"/>
          <w:b/>
          <w:sz w:val="28"/>
          <w:szCs w:val="28"/>
        </w:rPr>
        <w:t>Конкурс агитбригад «Убеди меня вступить в профсоюз!»</w:t>
      </w:r>
    </w:p>
    <w:p w:rsidR="005A35FE" w:rsidRDefault="009A4A59" w:rsidP="009A4A59">
      <w:pPr>
        <w:rPr>
          <w:rFonts w:ascii="Times New Roman" w:hAnsi="Times New Roman" w:cs="Times New Roman"/>
          <w:sz w:val="28"/>
          <w:szCs w:val="28"/>
        </w:rPr>
      </w:pPr>
      <w:r w:rsidRPr="009A4A59">
        <w:rPr>
          <w:rFonts w:ascii="Times New Roman" w:hAnsi="Times New Roman" w:cs="Times New Roman"/>
          <w:sz w:val="28"/>
          <w:szCs w:val="28"/>
        </w:rPr>
        <w:t xml:space="preserve">1. Цель и задачи конкурса </w:t>
      </w:r>
    </w:p>
    <w:p w:rsidR="005A35FE" w:rsidRDefault="009A4A59" w:rsidP="009A4A59">
      <w:pPr>
        <w:rPr>
          <w:rFonts w:ascii="Times New Roman" w:hAnsi="Times New Roman" w:cs="Times New Roman"/>
          <w:sz w:val="28"/>
          <w:szCs w:val="28"/>
        </w:rPr>
      </w:pPr>
      <w:r w:rsidRPr="009A4A59">
        <w:rPr>
          <w:rFonts w:ascii="Times New Roman" w:hAnsi="Times New Roman" w:cs="Times New Roman"/>
          <w:sz w:val="28"/>
          <w:szCs w:val="28"/>
        </w:rPr>
        <w:t xml:space="preserve">1.1. Цель конкурса: усиление мотивации профсоюзного членства, развитие творческого потенциала, выявление и распространение опыта творчески работающих первичных профсоюзных организаций </w:t>
      </w:r>
      <w:r w:rsidR="005A35FE">
        <w:rPr>
          <w:rFonts w:ascii="Times New Roman" w:hAnsi="Times New Roman" w:cs="Times New Roman"/>
          <w:sz w:val="28"/>
          <w:szCs w:val="28"/>
        </w:rPr>
        <w:t>и профактива</w:t>
      </w:r>
      <w:r w:rsidRPr="009A4A59">
        <w:rPr>
          <w:rFonts w:ascii="Times New Roman" w:hAnsi="Times New Roman" w:cs="Times New Roman"/>
          <w:sz w:val="28"/>
          <w:szCs w:val="28"/>
        </w:rPr>
        <w:t>, поддержание традиции, пропаганда Профсоюза</w:t>
      </w:r>
      <w:r w:rsidR="005A35FE">
        <w:rPr>
          <w:rFonts w:ascii="Times New Roman" w:hAnsi="Times New Roman" w:cs="Times New Roman"/>
          <w:sz w:val="28"/>
          <w:szCs w:val="28"/>
        </w:rPr>
        <w:t>.</w:t>
      </w:r>
    </w:p>
    <w:p w:rsidR="005A35FE" w:rsidRDefault="009A4A59" w:rsidP="009A4A59">
      <w:pPr>
        <w:rPr>
          <w:rFonts w:ascii="Times New Roman" w:hAnsi="Times New Roman" w:cs="Times New Roman"/>
          <w:sz w:val="28"/>
          <w:szCs w:val="28"/>
        </w:rPr>
      </w:pPr>
      <w:r w:rsidRPr="009A4A59">
        <w:rPr>
          <w:rFonts w:ascii="Times New Roman" w:hAnsi="Times New Roman" w:cs="Times New Roman"/>
          <w:sz w:val="28"/>
          <w:szCs w:val="28"/>
        </w:rPr>
        <w:t xml:space="preserve">1.2. Задачи конкурса: </w:t>
      </w:r>
    </w:p>
    <w:p w:rsidR="005A35FE" w:rsidRDefault="009A4A59" w:rsidP="009A4A59">
      <w:pPr>
        <w:rPr>
          <w:rFonts w:ascii="Times New Roman" w:hAnsi="Times New Roman" w:cs="Times New Roman"/>
          <w:sz w:val="28"/>
          <w:szCs w:val="28"/>
        </w:rPr>
      </w:pPr>
      <w:r w:rsidRPr="009A4A59">
        <w:rPr>
          <w:rFonts w:ascii="Times New Roman" w:hAnsi="Times New Roman" w:cs="Times New Roman"/>
          <w:sz w:val="28"/>
          <w:szCs w:val="28"/>
        </w:rPr>
        <w:t xml:space="preserve">• агитация в члены профсоюзов, повышение мотивации профсоюзного членства; • выявление талантливых членов Профсоюза, создание условий для реализации их творческого потенциала; • поиск новых нестандартных, оригинальных форм </w:t>
      </w:r>
      <w:r w:rsidR="005A35FE">
        <w:rPr>
          <w:rFonts w:ascii="Times New Roman" w:hAnsi="Times New Roman" w:cs="Times New Roman"/>
          <w:sz w:val="28"/>
          <w:szCs w:val="28"/>
        </w:rPr>
        <w:t>привлечения в члены профсоюза</w:t>
      </w:r>
      <w:r w:rsidRPr="009A4A59">
        <w:rPr>
          <w:rFonts w:ascii="Times New Roman" w:hAnsi="Times New Roman" w:cs="Times New Roman"/>
          <w:sz w:val="28"/>
          <w:szCs w:val="28"/>
        </w:rPr>
        <w:t xml:space="preserve"> • формирование положительного имиджа Профсоюза. </w:t>
      </w:r>
    </w:p>
    <w:p w:rsidR="005A35FE" w:rsidRDefault="009A4A59" w:rsidP="009A4A59">
      <w:pPr>
        <w:rPr>
          <w:rFonts w:ascii="Times New Roman" w:hAnsi="Times New Roman" w:cs="Times New Roman"/>
          <w:sz w:val="28"/>
          <w:szCs w:val="28"/>
        </w:rPr>
      </w:pPr>
      <w:r w:rsidRPr="009A4A59">
        <w:rPr>
          <w:rFonts w:ascii="Times New Roman" w:hAnsi="Times New Roman" w:cs="Times New Roman"/>
          <w:sz w:val="28"/>
          <w:szCs w:val="28"/>
        </w:rPr>
        <w:t xml:space="preserve">2. Участники и порядок проведения конкурса </w:t>
      </w:r>
    </w:p>
    <w:p w:rsidR="005A35FE" w:rsidRDefault="005A35FE" w:rsidP="009A4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4A59" w:rsidRPr="009A4A59">
        <w:rPr>
          <w:rFonts w:ascii="Times New Roman" w:hAnsi="Times New Roman" w:cs="Times New Roman"/>
          <w:sz w:val="28"/>
          <w:szCs w:val="28"/>
        </w:rPr>
        <w:t xml:space="preserve">.1. Конкурс проводится среди </w:t>
      </w:r>
      <w:r>
        <w:rPr>
          <w:rFonts w:ascii="Times New Roman" w:hAnsi="Times New Roman" w:cs="Times New Roman"/>
          <w:sz w:val="28"/>
          <w:szCs w:val="28"/>
        </w:rPr>
        <w:t xml:space="preserve">участников туристического слёта </w:t>
      </w:r>
      <w:r w:rsidR="009A4A59" w:rsidRPr="009A4A59">
        <w:rPr>
          <w:rFonts w:ascii="Times New Roman" w:hAnsi="Times New Roman" w:cs="Times New Roman"/>
          <w:sz w:val="28"/>
          <w:szCs w:val="28"/>
        </w:rPr>
        <w:t xml:space="preserve">работников здравоохранения </w:t>
      </w:r>
      <w:r>
        <w:rPr>
          <w:rFonts w:ascii="Times New Roman" w:hAnsi="Times New Roman" w:cs="Times New Roman"/>
          <w:sz w:val="28"/>
          <w:szCs w:val="28"/>
        </w:rPr>
        <w:t>Челябинской области.</w:t>
      </w:r>
      <w:r w:rsidR="009A4A59" w:rsidRPr="009A4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5FE" w:rsidRDefault="005A35FE" w:rsidP="009A4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4A59" w:rsidRPr="009A4A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A4A59" w:rsidRPr="009A4A59">
        <w:rPr>
          <w:rFonts w:ascii="Times New Roman" w:hAnsi="Times New Roman" w:cs="Times New Roman"/>
          <w:sz w:val="28"/>
          <w:szCs w:val="28"/>
        </w:rPr>
        <w:t xml:space="preserve">. На конкурс профсоюзных агитбригад представляется программа собственного сочинения. Агитбригады должны выступать с новыми, нигде не исполнявшимися ранее номерами. Программа выступления может включать музыку, песни, танцевальные элементы, сценки, элементы КВН и иные творческие средства, связанные с тематикой конкурса. </w:t>
      </w:r>
    </w:p>
    <w:p w:rsidR="005A35FE" w:rsidRDefault="005A35FE" w:rsidP="009A4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4A59" w:rsidRPr="009A4A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9A4A59" w:rsidRPr="009A4A59">
        <w:rPr>
          <w:rFonts w:ascii="Times New Roman" w:hAnsi="Times New Roman" w:cs="Times New Roman"/>
          <w:sz w:val="28"/>
          <w:szCs w:val="28"/>
        </w:rPr>
        <w:t xml:space="preserve">. Агитационная бригада – это небольшой самодеятельный или профессиональный коллектив, репертуар которого строится на современном, злободневном материале; пропагандирует передовой опыт в деятельности Профсоюза, критикует недостатки. Задача агитбригады – донести мысль, привлечь внимание к профсоюзной теме. </w:t>
      </w:r>
    </w:p>
    <w:p w:rsidR="005A35FE" w:rsidRDefault="005A35FE" w:rsidP="009A4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9A4A59" w:rsidRPr="009A4A59">
        <w:rPr>
          <w:rFonts w:ascii="Times New Roman" w:hAnsi="Times New Roman" w:cs="Times New Roman"/>
          <w:sz w:val="28"/>
          <w:szCs w:val="28"/>
        </w:rPr>
        <w:t>Длительность выступлен</w:t>
      </w:r>
      <w:r>
        <w:rPr>
          <w:rFonts w:ascii="Times New Roman" w:hAnsi="Times New Roman" w:cs="Times New Roman"/>
          <w:sz w:val="28"/>
          <w:szCs w:val="28"/>
        </w:rPr>
        <w:t xml:space="preserve">ия – </w:t>
      </w:r>
      <w:r w:rsidR="005F5E72">
        <w:rPr>
          <w:rFonts w:ascii="Times New Roman" w:hAnsi="Times New Roman" w:cs="Times New Roman"/>
          <w:sz w:val="28"/>
          <w:szCs w:val="28"/>
        </w:rPr>
        <w:t xml:space="preserve">строго </w:t>
      </w:r>
      <w:r>
        <w:rPr>
          <w:rFonts w:ascii="Times New Roman" w:hAnsi="Times New Roman" w:cs="Times New Roman"/>
          <w:sz w:val="28"/>
          <w:szCs w:val="28"/>
        </w:rPr>
        <w:t>не более 3-х</w:t>
      </w:r>
      <w:r w:rsidR="009A4A59" w:rsidRPr="009A4A59">
        <w:rPr>
          <w:rFonts w:ascii="Times New Roman" w:hAnsi="Times New Roman" w:cs="Times New Roman"/>
          <w:sz w:val="28"/>
          <w:szCs w:val="28"/>
        </w:rPr>
        <w:t xml:space="preserve"> минут.</w:t>
      </w:r>
      <w:r>
        <w:rPr>
          <w:rFonts w:ascii="Times New Roman" w:hAnsi="Times New Roman" w:cs="Times New Roman"/>
          <w:sz w:val="28"/>
          <w:szCs w:val="28"/>
        </w:rPr>
        <w:t xml:space="preserve"> При превышении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ведущий останавливает конкурс и приглашает следующих участников.</w:t>
      </w:r>
      <w:r w:rsidR="009A4A59" w:rsidRPr="009A4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E72" w:rsidRDefault="005A35FE" w:rsidP="009A4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9A4A59" w:rsidRPr="009A4A59">
        <w:rPr>
          <w:rFonts w:ascii="Times New Roman" w:hAnsi="Times New Roman" w:cs="Times New Roman"/>
          <w:sz w:val="28"/>
          <w:szCs w:val="28"/>
        </w:rPr>
        <w:t xml:space="preserve">. В выступлении агитбригады должны быть отражены: • пропаганда профсоюзного движения, агитация в члены профсоюза; • деятельность Профсоюза по защите трудовых прав и </w:t>
      </w:r>
      <w:proofErr w:type="spellStart"/>
      <w:r w:rsidR="009A4A59" w:rsidRPr="009A4A59">
        <w:rPr>
          <w:rFonts w:ascii="Times New Roman" w:hAnsi="Times New Roman" w:cs="Times New Roman"/>
          <w:sz w:val="28"/>
          <w:szCs w:val="28"/>
        </w:rPr>
        <w:t>социальноэко</w:t>
      </w:r>
      <w:r w:rsidR="005F5E72">
        <w:rPr>
          <w:rFonts w:ascii="Times New Roman" w:hAnsi="Times New Roman" w:cs="Times New Roman"/>
          <w:sz w:val="28"/>
          <w:szCs w:val="28"/>
        </w:rPr>
        <w:t>номических</w:t>
      </w:r>
      <w:proofErr w:type="spellEnd"/>
      <w:r w:rsidR="005F5E72">
        <w:rPr>
          <w:rFonts w:ascii="Times New Roman" w:hAnsi="Times New Roman" w:cs="Times New Roman"/>
          <w:sz w:val="28"/>
          <w:szCs w:val="28"/>
        </w:rPr>
        <w:t xml:space="preserve"> интересов работников</w:t>
      </w:r>
      <w:r w:rsidR="009A4A59" w:rsidRPr="009A4A59">
        <w:rPr>
          <w:rFonts w:ascii="Times New Roman" w:hAnsi="Times New Roman" w:cs="Times New Roman"/>
          <w:sz w:val="28"/>
          <w:szCs w:val="28"/>
        </w:rPr>
        <w:t xml:space="preserve">; • недостатки профсоюзной деятельности по реализации защитных функций; • новые возможности (новые подходы) в работе профсоюзных организаций; • пропаганда положительного опыта по информационно-агитационной деятельности Профсоюза; • другие важные направления деятельности Профсоюза. </w:t>
      </w:r>
    </w:p>
    <w:p w:rsidR="005F5E72" w:rsidRDefault="005F5E72" w:rsidP="009A4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A4A59" w:rsidRPr="009A4A59">
        <w:rPr>
          <w:rFonts w:ascii="Times New Roman" w:hAnsi="Times New Roman" w:cs="Times New Roman"/>
          <w:sz w:val="28"/>
          <w:szCs w:val="28"/>
        </w:rPr>
        <w:t xml:space="preserve">. Жюри конкурса оценивает: • агитационный уровень выступления и его актуальность; • уровень исполнения, убедительность выступления; • оригинальность идеи по представлению коллектива как единого целого; • сценическое мастерство (артистизм, зрелищность) участников; • вокальное мастерство участников агитбригады; • юмор и сатиру; • декорации, костюмы, музыкальное сопровождение выступления; • наличие разных жанров в выступлении. </w:t>
      </w:r>
    </w:p>
    <w:p w:rsidR="005F5E72" w:rsidRDefault="005F5E72" w:rsidP="009A4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A4A59" w:rsidRPr="009A4A59">
        <w:rPr>
          <w:rFonts w:ascii="Times New Roman" w:hAnsi="Times New Roman" w:cs="Times New Roman"/>
          <w:sz w:val="28"/>
          <w:szCs w:val="28"/>
        </w:rPr>
        <w:t>Последовательность выступле</w:t>
      </w:r>
      <w:r>
        <w:rPr>
          <w:rFonts w:ascii="Times New Roman" w:hAnsi="Times New Roman" w:cs="Times New Roman"/>
          <w:sz w:val="28"/>
          <w:szCs w:val="28"/>
        </w:rPr>
        <w:t xml:space="preserve">ния команд определяют организаторы Туристического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сёта</w:t>
      </w:r>
      <w:proofErr w:type="spellEnd"/>
      <w:r w:rsidR="009A4A59" w:rsidRPr="009A4A59">
        <w:rPr>
          <w:rFonts w:ascii="Times New Roman" w:hAnsi="Times New Roman" w:cs="Times New Roman"/>
          <w:sz w:val="28"/>
          <w:szCs w:val="28"/>
        </w:rPr>
        <w:t>.</w:t>
      </w:r>
    </w:p>
    <w:p w:rsidR="005F5E72" w:rsidRDefault="005F5E72" w:rsidP="009A4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A4A59" w:rsidRPr="009A4A59">
        <w:rPr>
          <w:rFonts w:ascii="Times New Roman" w:hAnsi="Times New Roman" w:cs="Times New Roman"/>
          <w:sz w:val="28"/>
          <w:szCs w:val="28"/>
        </w:rPr>
        <w:t xml:space="preserve"> Подведение итогов конкурса</w:t>
      </w:r>
    </w:p>
    <w:p w:rsidR="005F5E72" w:rsidRDefault="005F5E72" w:rsidP="009A4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A4A59" w:rsidRPr="009A4A59">
        <w:rPr>
          <w:rFonts w:ascii="Times New Roman" w:hAnsi="Times New Roman" w:cs="Times New Roman"/>
          <w:sz w:val="28"/>
          <w:szCs w:val="28"/>
        </w:rPr>
        <w:t>1. По результатам выступления, жюри определяет победителя и призеров конкурса</w:t>
      </w:r>
      <w:r>
        <w:rPr>
          <w:rFonts w:ascii="Times New Roman" w:hAnsi="Times New Roman" w:cs="Times New Roman"/>
          <w:sz w:val="28"/>
          <w:szCs w:val="28"/>
        </w:rPr>
        <w:t>, которым присуждаются дополнительные баллы участников Туристического слёта</w:t>
      </w:r>
      <w:r w:rsidR="009A4A59" w:rsidRPr="009A4A59">
        <w:rPr>
          <w:rFonts w:ascii="Times New Roman" w:hAnsi="Times New Roman" w:cs="Times New Roman"/>
          <w:sz w:val="28"/>
          <w:szCs w:val="28"/>
        </w:rPr>
        <w:t>.</w:t>
      </w:r>
    </w:p>
    <w:p w:rsidR="005F5E72" w:rsidRDefault="005F5E72" w:rsidP="009A4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9A4A59" w:rsidRPr="009A4A59">
        <w:rPr>
          <w:rFonts w:ascii="Times New Roman" w:hAnsi="Times New Roman" w:cs="Times New Roman"/>
          <w:sz w:val="28"/>
          <w:szCs w:val="28"/>
        </w:rPr>
        <w:t>. Выступлени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A4A59" w:rsidRPr="009A4A59">
        <w:rPr>
          <w:rFonts w:ascii="Times New Roman" w:hAnsi="Times New Roman" w:cs="Times New Roman"/>
          <w:sz w:val="28"/>
          <w:szCs w:val="28"/>
        </w:rPr>
        <w:t xml:space="preserve"> агитбригады оценивается по 5-ти балльной шкале. В случае равенства баллов решающим является голос председателя жюри. Суммарная оценка каждого члена жюри составляет итоговую сумму баллов оценки команды.</w:t>
      </w:r>
    </w:p>
    <w:p w:rsidR="005F5E72" w:rsidRDefault="005F5E72" w:rsidP="009A4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9A4A59" w:rsidRPr="009A4A59">
        <w:rPr>
          <w:rFonts w:ascii="Times New Roman" w:hAnsi="Times New Roman" w:cs="Times New Roman"/>
          <w:sz w:val="28"/>
          <w:szCs w:val="28"/>
        </w:rPr>
        <w:t xml:space="preserve">Дополнительно по итогам выступления </w:t>
      </w:r>
      <w:r>
        <w:rPr>
          <w:rFonts w:ascii="Times New Roman" w:hAnsi="Times New Roman" w:cs="Times New Roman"/>
          <w:sz w:val="28"/>
          <w:szCs w:val="28"/>
        </w:rPr>
        <w:t xml:space="preserve">жюри имеет право отметить наиболее понравившиеся выступления. </w:t>
      </w:r>
    </w:p>
    <w:p w:rsidR="0046022B" w:rsidRPr="009A4A59" w:rsidRDefault="005F5E72" w:rsidP="009A4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4A59" w:rsidRPr="009A4A59">
        <w:rPr>
          <w:rFonts w:ascii="Times New Roman" w:hAnsi="Times New Roman" w:cs="Times New Roman"/>
          <w:sz w:val="28"/>
          <w:szCs w:val="28"/>
        </w:rPr>
        <w:t xml:space="preserve">.4. Решение жюри подтверждается протоколом и является окончательным. </w:t>
      </w:r>
      <w:bookmarkStart w:id="0" w:name="_GoBack"/>
      <w:bookmarkEnd w:id="0"/>
    </w:p>
    <w:sectPr w:rsidR="0046022B" w:rsidRPr="009A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AF"/>
    <w:rsid w:val="0046022B"/>
    <w:rsid w:val="00491AAF"/>
    <w:rsid w:val="005A35FE"/>
    <w:rsid w:val="005F5E72"/>
    <w:rsid w:val="009A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2C947"/>
  <w15:chartTrackingRefBased/>
  <w15:docId w15:val="{E90631C0-5430-49AD-BB5B-22EB8555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2023-08-02T05:39:00Z</dcterms:created>
  <dcterms:modified xsi:type="dcterms:W3CDTF">2023-08-07T05:40:00Z</dcterms:modified>
</cp:coreProperties>
</file>